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Невозможно удалить картинку в профиле пользователя в “Личном Кабинете”.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ageBreakBefore w:val="0"/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Roboto" w:cs="Roboto" w:eastAsia="Roboto" w:hAnsi="Roboto"/>
                <w:sz w:val="26"/>
                <w:szCs w:val="26"/>
                <w:highlight w:val="white"/>
                <w:rtl w:val="0"/>
              </w:rPr>
              <w:t xml:space="preserve">Изображения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ageBreakBefore w:val="0"/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nisokit6btw9" w:id="0"/>
            <w:bookmarkEnd w:id="0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4ocqljagbxap" w:id="1"/>
            <w:bookmarkEnd w:id="1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ageBreakBefore w:val="0"/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Minor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898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985"/>
        <w:tblGridChange w:id="0">
          <w:tblGrid>
            <w:gridCol w:w="8985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Предусловие: </w:t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Быть авторизованным на сайте   </w:t>
            </w:r>
            <w:hyperlink r:id="rId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Установлен аватар пользователя.</w:t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Зайти в личный профиль пользователя.</w:t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Нажать кнопку Удалить.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Аватар пользователя удален.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Аватар пользователя остался без изменений.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57.5781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10213" cy="6400800"/>
                  <wp:effectExtent b="0" l="0" r="0" t="0"/>
                  <wp:docPr id="1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213" cy="640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5481638" cy="5791200"/>
                  <wp:effectExtent b="0" l="0" r="0" t="0"/>
                  <wp:docPr id="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638" cy="579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Невозможно сохранить имя пользователя в “Личном кабинете”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6"/>
                <w:szCs w:val="26"/>
                <w:highlight w:val="white"/>
                <w:rtl w:val="0"/>
              </w:rPr>
              <w:t xml:space="preserve">Формы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3c3w8yj8advb" w:id="2"/>
            <w:bookmarkEnd w:id="2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cldgdyvaua7u" w:id="3"/>
            <w:bookmarkEnd w:id="3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Minor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Предусловие:</w:t>
            </w:r>
          </w:p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Быть авторизованным на сайте </w:t>
            </w:r>
            <w:hyperlink r:id="rI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https://heyheyjude.github.io/english-for-testers</w:t>
              </w:r>
            </w:hyperlink>
            <w:r w:rsidDel="00000000" w:rsidR="00000000" w:rsidRPr="00000000">
              <w:rPr>
                <w:rtl w:val="0"/>
              </w:rPr>
              <w:t xml:space="preserve">/</w:t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Установлен аватар пользователя.</w:t>
            </w:r>
          </w:p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Зайти в личный профиль пользователя.</w:t>
            </w:r>
          </w:p>
          <w:p w:rsidR="00000000" w:rsidDel="00000000" w:rsidP="00000000" w:rsidRDefault="00000000" w:rsidRPr="00000000" w14:paraId="00000065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Ввести имя пользователя.</w:t>
            </w:r>
          </w:p>
          <w:p w:rsidR="00000000" w:rsidDel="00000000" w:rsidP="00000000" w:rsidRDefault="00000000" w:rsidRPr="00000000" w14:paraId="00000066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Нажать кнопку сохранить.</w:t>
            </w:r>
          </w:p>
          <w:p w:rsidR="00000000" w:rsidDel="00000000" w:rsidP="00000000" w:rsidRDefault="00000000" w:rsidRPr="00000000" w14:paraId="00000067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Обновить страницу.</w:t>
            </w:r>
          </w:p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 пользователя сохранилось.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Графа Имя пользователя пустая.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72113" cy="4667250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113" cy="4667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19738" cy="5438775"/>
                  <wp:effectExtent b="0" l="0" r="0" t="0"/>
                  <wp:docPr id="1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738" cy="5438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62588" cy="4762500"/>
                  <wp:effectExtent b="0" l="0" r="0" t="0"/>
                  <wp:docPr id="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588" cy="476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Некорректное отображение “</w:t>
            </w:r>
            <w:r w:rsidDel="00000000" w:rsidR="00000000" w:rsidRPr="00000000">
              <w:rPr>
                <w:color w:val="333333"/>
                <w:rtl w:val="0"/>
              </w:rPr>
              <w:t xml:space="preserve">Количества изученных” слов в Статистике разделов :(Саванна, Аудиовызов, Спринт, Паззл) в Личном Кабинете.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6"/>
                <w:szCs w:val="26"/>
                <w:highlight w:val="white"/>
                <w:rtl w:val="0"/>
              </w:rPr>
              <w:t xml:space="preserve">Контент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a94z6mmmm0q" w:id="4"/>
            <w:bookmarkEnd w:id="4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om8rsh37h3x" w:id="5"/>
            <w:bookmarkEnd w:id="5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Major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Предусловие:</w:t>
            </w:r>
          </w:p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Быть авторизованным на сайте </w:t>
            </w:r>
            <w:hyperlink r:id="rId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Пройти любой уровень тестирования в разделах:</w:t>
            </w:r>
          </w:p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color w:val="333333"/>
                <w:rtl w:val="0"/>
              </w:rPr>
              <w:t xml:space="preserve">Саванна, Аудиовызов, Спринт, Паззл.</w:t>
            </w:r>
          </w:p>
          <w:p w:rsidR="00000000" w:rsidDel="00000000" w:rsidP="00000000" w:rsidRDefault="00000000" w:rsidRPr="00000000" w14:paraId="0000009F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color w:val="333333"/>
                <w:u w:val="none"/>
              </w:rPr>
            </w:pPr>
            <w:r w:rsidDel="00000000" w:rsidR="00000000" w:rsidRPr="00000000">
              <w:rPr>
                <w:color w:val="333333"/>
                <w:rtl w:val="0"/>
              </w:rPr>
              <w:t xml:space="preserve">Зайти в личный кабинет.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Отображается корректное количество “изученных слов” в каждом разделе 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 каждом разделе всегда остается 0 в графе “изученные слова”.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19725" cy="2133600"/>
                  <wp:effectExtent b="0" l="0" r="0" t="0"/>
                  <wp:docPr id="2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725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219700" cy="2133600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219700" cy="2200275"/>
                  <wp:effectExtent b="0" l="0" r="0" t="0"/>
                  <wp:docPr id="2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2200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5281613" cy="1905000"/>
                  <wp:effectExtent b="0" l="0" r="0" t="0"/>
                  <wp:docPr id="1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613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Некорректное отображение “полной Статистики” в разделе” Спринт” в Личном кабинете</w:t>
            </w:r>
            <w:r w:rsidDel="00000000" w:rsidR="00000000" w:rsidRPr="00000000">
              <w:rPr>
                <w:color w:val="333333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6"/>
                <w:szCs w:val="26"/>
                <w:highlight w:val="white"/>
                <w:rtl w:val="0"/>
              </w:rPr>
              <w:t xml:space="preserve">Контент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fk1kckprjo2o" w:id="6"/>
            <w:bookmarkEnd w:id="6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abddsy5m2lbx" w:id="7"/>
            <w:bookmarkEnd w:id="7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Major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Предусловие:</w:t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Быть авторизованным на сайте  </w:t>
            </w:r>
            <w:hyperlink r:id="rId1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Пройти любой уровень в разделе “</w:t>
            </w:r>
            <w:r w:rsidDel="00000000" w:rsidR="00000000" w:rsidRPr="00000000">
              <w:rPr>
                <w:color w:val="333333"/>
                <w:rtl w:val="0"/>
              </w:rPr>
              <w:t xml:space="preserve">Спринт”.</w:t>
            </w:r>
          </w:p>
          <w:p w:rsidR="00000000" w:rsidDel="00000000" w:rsidP="00000000" w:rsidRDefault="00000000" w:rsidRPr="00000000" w14:paraId="000000D9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color w:val="333333"/>
                <w:u w:val="none"/>
              </w:rPr>
            </w:pPr>
            <w:r w:rsidDel="00000000" w:rsidR="00000000" w:rsidRPr="00000000">
              <w:rPr>
                <w:color w:val="333333"/>
                <w:rtl w:val="0"/>
              </w:rPr>
              <w:t xml:space="preserve">Зайти в личный кабинет.</w:t>
            </w:r>
          </w:p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Отображается вся статистика в разделе “Спринт”.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color w:val="333333"/>
                <w:rtl w:val="0"/>
              </w:rPr>
              <w:t xml:space="preserve">Результаты в разделах:</w:t>
            </w:r>
          </w:p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333333"/>
                <w:rtl w:val="0"/>
              </w:rPr>
              <w:t xml:space="preserve">Изученных слов 0, Процент правильных ответов 0, Лучшая серия 0.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2463800"/>
                  <wp:effectExtent b="0" l="0" r="0" t="0"/>
                  <wp:docPr id="1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46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При прохождении игры “Паззл” надписи выступают за ширину 500px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Адаптивная разметка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scwyr0v4zsxs" w:id="8"/>
            <w:bookmarkEnd w:id="8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i809outjvj8a" w:id="9"/>
            <w:bookmarkEnd w:id="9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Minor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На  сайте </w:t>
            </w:r>
            <w:hyperlink r:id="rId2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https://heyheyjude.github.io/english-for-testers</w:t>
              </w:r>
            </w:hyperlink>
            <w:r w:rsidDel="00000000" w:rsidR="00000000" w:rsidRPr="00000000">
              <w:rPr>
                <w:rtl w:val="0"/>
              </w:rPr>
              <w:t xml:space="preserve">/</w:t>
            </w:r>
            <w:r w:rsidDel="00000000" w:rsidR="00000000" w:rsidRPr="00000000">
              <w:rPr>
                <w:rtl w:val="0"/>
              </w:rPr>
              <w:t xml:space="preserve"> пройти по вкладке “Паззл”</w:t>
            </w:r>
          </w:p>
          <w:p w:rsidR="00000000" w:rsidDel="00000000" w:rsidP="00000000" w:rsidRDefault="00000000" w:rsidRPr="00000000" w14:paraId="0000010D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Выбрать любой уровень сложности</w:t>
            </w:r>
          </w:p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При прохождении задания все элементы не выступают за границу 500pix.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Слова с правой стороны могут выступать за границу 500pix и окончания слов не отражаются.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219700" cy="5629275"/>
                  <wp:effectExtent b="0" l="0" r="0" t="0"/>
                  <wp:docPr id="1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5629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“Результаты” прохождения всех тестов отображаются шрифтом “Times new roman”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sz w:val="26"/>
                <w:szCs w:val="26"/>
                <w:highlight w:val="white"/>
                <w:rtl w:val="0"/>
              </w:rPr>
              <w:t xml:space="preserve">Шрифты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9hsalhb9g9w1" w:id="10"/>
            <w:bookmarkEnd w:id="10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6wybutvtdrmo" w:id="11"/>
            <w:bookmarkEnd w:id="11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Trivial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На сайте </w:t>
            </w:r>
            <w:hyperlink r:id="rId2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https://heyheyjude.github.io/english-for-testers/</w:t>
              </w:r>
            </w:hyperlink>
            <w:r w:rsidDel="00000000" w:rsidR="00000000" w:rsidRPr="00000000">
              <w:rPr>
                <w:rtl w:val="0"/>
              </w:rPr>
              <w:t xml:space="preserve"> выбрать любой раздел из: </w:t>
            </w:r>
            <w:r w:rsidDel="00000000" w:rsidR="00000000" w:rsidRPr="00000000">
              <w:rPr>
                <w:color w:val="333333"/>
                <w:rtl w:val="0"/>
              </w:rPr>
              <w:t xml:space="preserve">Саванна, Аудиовызов, Спринт, Паззл.</w:t>
            </w:r>
          </w:p>
          <w:p w:rsidR="00000000" w:rsidDel="00000000" w:rsidP="00000000" w:rsidRDefault="00000000" w:rsidRPr="00000000" w14:paraId="00000145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color w:val="333333"/>
                <w:u w:val="none"/>
              </w:rPr>
            </w:pPr>
            <w:r w:rsidDel="00000000" w:rsidR="00000000" w:rsidRPr="00000000">
              <w:rPr>
                <w:color w:val="333333"/>
                <w:rtl w:val="0"/>
              </w:rPr>
              <w:t xml:space="preserve">Пройти тест с любым уровнем сложности</w:t>
            </w:r>
          </w:p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Результаты теста выполнены шрифтом “Rubik”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Результаты теста выполнены шрифтом “Times new roman”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238750" cy="5448300"/>
                  <wp:effectExtent b="0" l="0" r="0" t="0"/>
                  <wp:docPr id="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0" cy="544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“Некорректный” шрифт в описании слов в разделе “Учебник”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sz w:val="26"/>
                <w:szCs w:val="26"/>
                <w:highlight w:val="white"/>
                <w:rtl w:val="0"/>
              </w:rPr>
              <w:t xml:space="preserve">Шрифты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s7o4fuxvhrw9" w:id="12"/>
            <w:bookmarkEnd w:id="12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D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c11bk9bx7wzf" w:id="13"/>
            <w:bookmarkEnd w:id="13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Trivial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На сайте </w:t>
            </w:r>
            <w:hyperlink r:id="rId2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https://heyheyjude.github.io/english-for-testers/</w:t>
              </w:r>
            </w:hyperlink>
            <w:r w:rsidDel="00000000" w:rsidR="00000000" w:rsidRPr="00000000">
              <w:rPr>
                <w:rtl w:val="0"/>
              </w:rPr>
              <w:t xml:space="preserve"> перейти в раздел “Учебник”</w:t>
            </w:r>
          </w:p>
          <w:p w:rsidR="00000000" w:rsidDel="00000000" w:rsidP="00000000" w:rsidRDefault="00000000" w:rsidRPr="00000000" w14:paraId="0000017F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Выбрать карточку “слова”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Шрифт в “Карточке слова” с его упоминанием “Rubik”</w:t>
            </w:r>
          </w:p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Шрифт в “Карточке слова” с его упоминанием “Times new roman”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105400" cy="4143375"/>
                  <wp:effectExtent b="0" l="0" r="0" t="0"/>
                  <wp:docPr id="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4143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Некорректный шрифт при нажатии кнопки “перевод” в разделе “Учебник”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sz w:val="26"/>
                <w:szCs w:val="26"/>
                <w:highlight w:val="white"/>
                <w:rtl w:val="0"/>
              </w:rPr>
              <w:t xml:space="preserve">Шрифты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7hr60rxi1bxu" w:id="14"/>
            <w:bookmarkEnd w:id="14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E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oepz2g2we2zy" w:id="15"/>
            <w:bookmarkEnd w:id="15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Trivial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Предусловие:</w:t>
            </w:r>
          </w:p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Быть авторизованным на сайте  </w:t>
            </w:r>
            <w:hyperlink r:id="rId2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1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Перейти в раздел “Учебник”</w:t>
            </w:r>
          </w:p>
          <w:p w:rsidR="00000000" w:rsidDel="00000000" w:rsidP="00000000" w:rsidRDefault="00000000" w:rsidRPr="00000000" w14:paraId="000001B2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Нажать на кнопку”Настройки”</w:t>
            </w:r>
          </w:p>
          <w:p w:rsidR="00000000" w:rsidDel="00000000" w:rsidP="00000000" w:rsidRDefault="00000000" w:rsidRPr="00000000" w14:paraId="000001B3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Выбрать вкладку “Перевод”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“Перевод” выполнен шрифтом “Rubik”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“Перевод” выполнен шрифтом “Times new roman”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105400" cy="3895725"/>
                  <wp:effectExtent b="0" l="0" r="0" t="0"/>
                  <wp:docPr id="2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38957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Во вкладке “Словарь” не сохраняются настройки после обновления страницы.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6"/>
                <w:szCs w:val="26"/>
                <w:highlight w:val="white"/>
                <w:rtl w:val="0"/>
              </w:rPr>
              <w:t xml:space="preserve">Javascript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u5hka0peiz3a" w:id="16"/>
            <w:bookmarkEnd w:id="16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1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hefesz68z1wi" w:id="17"/>
            <w:bookmarkEnd w:id="17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1D2">
            <w:pPr>
              <w:widowControl w:val="0"/>
              <w:spacing w:line="240" w:lineRule="auto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Minor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Предусловие:</w:t>
            </w:r>
          </w:p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Быть авторизованным на сайте  </w:t>
            </w:r>
            <w:hyperlink r:id="rId2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Пройти любой тест из разделов: </w:t>
            </w:r>
            <w:r w:rsidDel="00000000" w:rsidR="00000000" w:rsidRPr="00000000">
              <w:rPr>
                <w:color w:val="333333"/>
                <w:rtl w:val="0"/>
              </w:rPr>
              <w:t xml:space="preserve">Саванна, Аудиовызов, Спринт, Паззл.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5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Перейти в раздел “Учебник”.</w:t>
            </w:r>
          </w:p>
          <w:p w:rsidR="00000000" w:rsidDel="00000000" w:rsidP="00000000" w:rsidRDefault="00000000" w:rsidRPr="00000000" w14:paraId="000001E6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Внизу выбрать вкладку “Словарь”.</w:t>
            </w:r>
          </w:p>
          <w:p w:rsidR="00000000" w:rsidDel="00000000" w:rsidP="00000000" w:rsidRDefault="00000000" w:rsidRPr="00000000" w14:paraId="000001E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Выбрать в шапке любую вкладу (Изучаемые, Сложные, Удаленные).</w:t>
            </w:r>
          </w:p>
          <w:p w:rsidR="00000000" w:rsidDel="00000000" w:rsidP="00000000" w:rsidRDefault="00000000" w:rsidRPr="00000000" w14:paraId="000001E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Нажать кнопку “настройки”.</w:t>
            </w:r>
          </w:p>
          <w:p w:rsidR="00000000" w:rsidDel="00000000" w:rsidP="00000000" w:rsidRDefault="00000000" w:rsidRPr="00000000" w14:paraId="000001E9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Отключить пункты “Перевод” и “Кнопки управления словами”.</w:t>
            </w:r>
          </w:p>
          <w:p w:rsidR="00000000" w:rsidDel="00000000" w:rsidP="00000000" w:rsidRDefault="00000000" w:rsidRPr="00000000" w14:paraId="000001EA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Закрыть “всплывающее окно”.</w:t>
            </w:r>
          </w:p>
          <w:p w:rsidR="00000000" w:rsidDel="00000000" w:rsidP="00000000" w:rsidRDefault="00000000" w:rsidRPr="00000000" w14:paraId="000001EB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Обновить страницу.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Настройки изменились.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Настройки остались по умолчанию.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2425700"/>
                  <wp:effectExtent b="0" l="0" r="0" t="0"/>
                  <wp:docPr id="18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91100" cy="5248275"/>
                  <wp:effectExtent b="0" l="0" r="0" t="0"/>
                  <wp:docPr id="2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5248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2705100"/>
                  <wp:effectExtent b="0" l="0" r="0" t="0"/>
                  <wp:docPr id="2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Некорректный шрифт в разделе  “Узнать больше”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sz w:val="26"/>
                <w:szCs w:val="26"/>
                <w:highlight w:val="white"/>
                <w:rtl w:val="0"/>
              </w:rPr>
              <w:t xml:space="preserve">Шрифты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jblvsgizuf3f" w:id="18"/>
            <w:bookmarkEnd w:id="18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9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cw2zunskczws" w:id="19"/>
            <w:bookmarkEnd w:id="19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Trivial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На сайте </w:t>
            </w:r>
            <w:hyperlink r:id="rId3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</w:t>
              </w:r>
            </w:hyperlink>
            <w:r w:rsidDel="00000000" w:rsidR="00000000" w:rsidRPr="00000000">
              <w:rPr>
                <w:rtl w:val="0"/>
              </w:rPr>
              <w:t xml:space="preserve"> перейти в раздел “Узнать больше”.</w:t>
            </w:r>
          </w:p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“Узнать больше” выполнен шрифтом “Rubik”.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“Узнать больше” выполнен шрифтом  “Times new roman”.</w:t>
            </w:r>
          </w:p>
          <w:p w:rsidR="00000000" w:rsidDel="00000000" w:rsidP="00000000" w:rsidRDefault="00000000" w:rsidRPr="00000000" w14:paraId="000002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43350" cy="4105275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4105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Некорректное перенаправление при нажатии на иконки ”Антон, Анна, Иван, Татьяна” в раздле “Наша Команда”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6"/>
                <w:szCs w:val="26"/>
                <w:highlight w:val="white"/>
                <w:rtl w:val="0"/>
              </w:rPr>
              <w:t xml:space="preserve">Навигация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line="240" w:lineRule="auto"/>
              <w:rPr>
                <w:rFonts w:ascii="Roboto" w:cs="Roboto" w:eastAsia="Roboto" w:hAnsi="Roboto"/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Minor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На сайте </w:t>
            </w:r>
            <w:hyperlink r:id="rId3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</w:t>
              </w:r>
            </w:hyperlink>
            <w:r w:rsidDel="00000000" w:rsidR="00000000" w:rsidRPr="00000000">
              <w:rPr>
                <w:rtl w:val="0"/>
              </w:rPr>
              <w:t xml:space="preserve"> перейти в раздел “Узнать больше”</w:t>
            </w:r>
          </w:p>
          <w:p w:rsidR="00000000" w:rsidDel="00000000" w:rsidP="00000000" w:rsidRDefault="00000000" w:rsidRPr="00000000" w14:paraId="0000024A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 “подвале” сайта выбрать любую иконку с именем и нажать на нее.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Перенаправление на сайт https://github.com/ с информацией о “члене команды”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Стартовая страница https://github.com/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797300"/>
                  <wp:effectExtent b="0" l="0" r="0" t="0"/>
                  <wp:docPr id="1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79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990600"/>
                  <wp:effectExtent b="0" l="0" r="0" t="0"/>
                  <wp:docPr id="1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При закрытии вкладки “Ко всем играм” нет перехода к предыдущему результату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6"/>
                <w:szCs w:val="26"/>
                <w:highlight w:val="white"/>
                <w:rtl w:val="0"/>
              </w:rPr>
              <w:t xml:space="preserve">Навигация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pzc5yz63pga5" w:id="20"/>
            <w:bookmarkEnd w:id="20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8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plly2fmg17n1" w:id="21"/>
            <w:bookmarkEnd w:id="21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269">
            <w:pPr>
              <w:widowControl w:val="0"/>
              <w:spacing w:line="240" w:lineRule="auto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Minor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Предусловие:</w:t>
            </w:r>
          </w:p>
          <w:p w:rsidR="00000000" w:rsidDel="00000000" w:rsidP="00000000" w:rsidRDefault="00000000" w:rsidRPr="00000000" w14:paraId="000002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Быть авторизованным на сайте  </w:t>
            </w:r>
            <w:hyperlink r:id="rId3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  <w:t xml:space="preserve">Пройти любой тест из разделов: </w:t>
            </w:r>
            <w:r w:rsidDel="00000000" w:rsidR="00000000" w:rsidRPr="00000000">
              <w:rPr>
                <w:color w:val="333333"/>
                <w:rtl w:val="0"/>
              </w:rPr>
              <w:t xml:space="preserve">Саванна, Аудиовызов, Спринт, Паззл.</w:t>
            </w:r>
          </w:p>
          <w:p w:rsidR="00000000" w:rsidDel="00000000" w:rsidP="00000000" w:rsidRDefault="00000000" w:rsidRPr="00000000" w14:paraId="0000027C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  <w:rPr>
                <w:color w:val="333333"/>
                <w:u w:val="none"/>
              </w:rPr>
            </w:pPr>
            <w:r w:rsidDel="00000000" w:rsidR="00000000" w:rsidRPr="00000000">
              <w:rPr>
                <w:color w:val="333333"/>
                <w:rtl w:val="0"/>
              </w:rPr>
              <w:t xml:space="preserve">Нажать вкладку “ко всем играм”.</w:t>
            </w:r>
          </w:p>
          <w:p w:rsidR="00000000" w:rsidDel="00000000" w:rsidP="00000000" w:rsidRDefault="00000000" w:rsidRPr="00000000" w14:paraId="0000027D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  <w:rPr>
                <w:color w:val="333333"/>
                <w:u w:val="none"/>
              </w:rPr>
            </w:pPr>
            <w:r w:rsidDel="00000000" w:rsidR="00000000" w:rsidRPr="00000000">
              <w:rPr>
                <w:color w:val="333333"/>
                <w:rtl w:val="0"/>
              </w:rPr>
              <w:t xml:space="preserve">Нажать ”белый крестик” в правом верхнем углу страницы.</w:t>
            </w:r>
          </w:p>
          <w:p w:rsidR="00000000" w:rsidDel="00000000" w:rsidP="00000000" w:rsidRDefault="00000000" w:rsidRPr="00000000" w14:paraId="0000027E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Возврат к странице результатов игры.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Возврат к главной странице.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2476500"/>
                  <wp:effectExtent b="0" l="0" r="0" t="0"/>
                  <wp:docPr id="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47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2349500"/>
                  <wp:effectExtent b="0" l="0" r="0" t="0"/>
                  <wp:docPr id="1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Некорректная работа меню в разделах “Тренировка” и “Уровень сложности”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6"/>
                <w:szCs w:val="26"/>
                <w:highlight w:val="white"/>
                <w:rtl w:val="0"/>
              </w:rPr>
              <w:t xml:space="preserve">Javascript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k7vkqquadjdl" w:id="22"/>
            <w:bookmarkEnd w:id="22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C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vwgmr5tqkd9a" w:id="23"/>
            <w:bookmarkEnd w:id="23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29D">
            <w:pPr>
              <w:widowControl w:val="0"/>
              <w:spacing w:line="240" w:lineRule="auto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Minor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Предусловие:</w:t>
            </w:r>
          </w:p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Быть авторизованным на сайте  </w:t>
            </w:r>
            <w:hyperlink r:id="rId4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F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Зайти в раздел “Учебник”.</w:t>
            </w:r>
          </w:p>
          <w:p w:rsidR="00000000" w:rsidDel="00000000" w:rsidP="00000000" w:rsidRDefault="00000000" w:rsidRPr="00000000" w14:paraId="000002B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Нажать кнопку “Тренировка”.</w:t>
            </w:r>
          </w:p>
          <w:p w:rsidR="00000000" w:rsidDel="00000000" w:rsidP="00000000" w:rsidRDefault="00000000" w:rsidRPr="00000000" w14:paraId="000002B1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Нажать кнопку “Уровень Сложности”.</w:t>
            </w:r>
          </w:p>
          <w:p w:rsidR="00000000" w:rsidDel="00000000" w:rsidP="00000000" w:rsidRDefault="00000000" w:rsidRPr="00000000" w14:paraId="000002B2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Нажать на неактивное поле страницы.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При нажатии в любое место с открытым меню окно меню закрывается.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При нажатии в любое место с открытым меню окно меню остается открытым.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719513"/>
                  <wp:effectExtent b="0" l="0" r="0" t="0"/>
                  <wp:docPr id="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7195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05463" cy="3324225"/>
                  <wp:effectExtent b="0" l="0" r="0" t="0"/>
                  <wp:docPr id="1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463" cy="3324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heyheyjude.github.io/english-for-testers/" TargetMode="External"/><Relationship Id="rId20" Type="http://schemas.openxmlformats.org/officeDocument/2006/relationships/hyperlink" Target="https://heyheyjude.github.io/english-for-testers/" TargetMode="External"/><Relationship Id="rId42" Type="http://schemas.openxmlformats.org/officeDocument/2006/relationships/image" Target="media/image16.png"/><Relationship Id="rId41" Type="http://schemas.openxmlformats.org/officeDocument/2006/relationships/image" Target="media/image22.png"/><Relationship Id="rId22" Type="http://schemas.openxmlformats.org/officeDocument/2006/relationships/hyperlink" Target="https://heyheyjude.github.io/english-for-testers/" TargetMode="External"/><Relationship Id="rId21" Type="http://schemas.openxmlformats.org/officeDocument/2006/relationships/image" Target="media/image11.png"/><Relationship Id="rId24" Type="http://schemas.openxmlformats.org/officeDocument/2006/relationships/hyperlink" Target="https://heyheyjude.github.io/english-for-testers/" TargetMode="External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heyheyjude.github.io/english-for-testers/" TargetMode="External"/><Relationship Id="rId26" Type="http://schemas.openxmlformats.org/officeDocument/2006/relationships/hyperlink" Target="https://heyheyjude.github.io/english-for-testers/" TargetMode="External"/><Relationship Id="rId25" Type="http://schemas.openxmlformats.org/officeDocument/2006/relationships/image" Target="media/image9.png"/><Relationship Id="rId28" Type="http://schemas.openxmlformats.org/officeDocument/2006/relationships/hyperlink" Target="https://heyheyjude.github.io/english-for-testers/" TargetMode="External"/><Relationship Id="rId27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hyperlink" Target="https://heyheyjude.github.io/english-for-testers/" TargetMode="External"/><Relationship Id="rId29" Type="http://schemas.openxmlformats.org/officeDocument/2006/relationships/image" Target="media/image23.png"/><Relationship Id="rId7" Type="http://schemas.openxmlformats.org/officeDocument/2006/relationships/image" Target="media/image13.png"/><Relationship Id="rId8" Type="http://schemas.openxmlformats.org/officeDocument/2006/relationships/image" Target="media/image8.png"/><Relationship Id="rId31" Type="http://schemas.openxmlformats.org/officeDocument/2006/relationships/image" Target="media/image21.png"/><Relationship Id="rId30" Type="http://schemas.openxmlformats.org/officeDocument/2006/relationships/image" Target="media/image1.png"/><Relationship Id="rId11" Type="http://schemas.openxmlformats.org/officeDocument/2006/relationships/image" Target="media/image7.png"/><Relationship Id="rId33" Type="http://schemas.openxmlformats.org/officeDocument/2006/relationships/image" Target="media/image2.png"/><Relationship Id="rId10" Type="http://schemas.openxmlformats.org/officeDocument/2006/relationships/image" Target="media/image6.png"/><Relationship Id="rId32" Type="http://schemas.openxmlformats.org/officeDocument/2006/relationships/hyperlink" Target="https://heyheyjude.github.io/english-for-testers/" TargetMode="External"/><Relationship Id="rId13" Type="http://schemas.openxmlformats.org/officeDocument/2006/relationships/hyperlink" Target="https://heyheyjude.github.io/english-for-testers/" TargetMode="External"/><Relationship Id="rId35" Type="http://schemas.openxmlformats.org/officeDocument/2006/relationships/image" Target="media/image14.png"/><Relationship Id="rId12" Type="http://schemas.openxmlformats.org/officeDocument/2006/relationships/image" Target="media/image17.png"/><Relationship Id="rId34" Type="http://schemas.openxmlformats.org/officeDocument/2006/relationships/hyperlink" Target="https://heyheyjude.github.io/english-for-testers/" TargetMode="External"/><Relationship Id="rId15" Type="http://schemas.openxmlformats.org/officeDocument/2006/relationships/image" Target="media/image3.png"/><Relationship Id="rId37" Type="http://schemas.openxmlformats.org/officeDocument/2006/relationships/hyperlink" Target="https://heyheyjude.github.io/english-for-testers/" TargetMode="External"/><Relationship Id="rId14" Type="http://schemas.openxmlformats.org/officeDocument/2006/relationships/image" Target="media/image19.png"/><Relationship Id="rId36" Type="http://schemas.openxmlformats.org/officeDocument/2006/relationships/image" Target="media/image4.png"/><Relationship Id="rId17" Type="http://schemas.openxmlformats.org/officeDocument/2006/relationships/image" Target="media/image18.png"/><Relationship Id="rId39" Type="http://schemas.openxmlformats.org/officeDocument/2006/relationships/image" Target="media/image15.png"/><Relationship Id="rId16" Type="http://schemas.openxmlformats.org/officeDocument/2006/relationships/image" Target="media/image20.png"/><Relationship Id="rId38" Type="http://schemas.openxmlformats.org/officeDocument/2006/relationships/image" Target="media/image12.png"/><Relationship Id="rId19" Type="http://schemas.openxmlformats.org/officeDocument/2006/relationships/image" Target="media/image5.png"/><Relationship Id="rId18" Type="http://schemas.openxmlformats.org/officeDocument/2006/relationships/hyperlink" Target="https://heyheyjude.github.io/english-for-testers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